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67" w:rsidRPr="00F965A5" w:rsidRDefault="003F5367" w:rsidP="003F5367">
      <w:pPr>
        <w:jc w:val="center"/>
        <w:rPr>
          <w:sz w:val="120"/>
          <w:szCs w:val="120"/>
          <w:lang w:val="uk-UA"/>
        </w:rPr>
      </w:pPr>
    </w:p>
    <w:p w:rsidR="003F5367" w:rsidRPr="00F965A5" w:rsidRDefault="003F5367" w:rsidP="003F5367">
      <w:pPr>
        <w:jc w:val="center"/>
        <w:rPr>
          <w:sz w:val="120"/>
          <w:szCs w:val="120"/>
          <w:lang w:val="uk-UA"/>
        </w:rPr>
      </w:pPr>
      <w:r w:rsidRPr="00F965A5">
        <w:rPr>
          <w:sz w:val="120"/>
          <w:szCs w:val="120"/>
          <w:lang w:val="uk-UA"/>
        </w:rPr>
        <w:t>ПЕРЕЛІК ТИПОВИХ</w:t>
      </w:r>
    </w:p>
    <w:p w:rsidR="003F5367" w:rsidRPr="00F965A5" w:rsidRDefault="003F5367" w:rsidP="003F5367">
      <w:pPr>
        <w:jc w:val="center"/>
        <w:rPr>
          <w:sz w:val="120"/>
          <w:szCs w:val="120"/>
          <w:lang w:val="uk-UA"/>
        </w:rPr>
      </w:pPr>
      <w:r w:rsidRPr="00F965A5">
        <w:rPr>
          <w:sz w:val="120"/>
          <w:szCs w:val="120"/>
          <w:lang w:val="uk-UA"/>
        </w:rPr>
        <w:t xml:space="preserve">ЗАВДАНЬ ДЛЯ ВСТУПНИКІВ </w:t>
      </w:r>
    </w:p>
    <w:p w:rsidR="00D97408" w:rsidRPr="00F965A5" w:rsidRDefault="003F5367" w:rsidP="003F5367">
      <w:pPr>
        <w:jc w:val="center"/>
        <w:rPr>
          <w:sz w:val="120"/>
          <w:szCs w:val="120"/>
          <w:lang w:val="uk-UA"/>
        </w:rPr>
      </w:pPr>
      <w:r w:rsidRPr="00F965A5">
        <w:rPr>
          <w:sz w:val="120"/>
          <w:szCs w:val="120"/>
          <w:lang w:val="uk-UA"/>
        </w:rPr>
        <w:t xml:space="preserve">НА 2019-2020 </w:t>
      </w:r>
      <w:proofErr w:type="spellStart"/>
      <w:r w:rsidRPr="00F965A5">
        <w:rPr>
          <w:sz w:val="120"/>
          <w:szCs w:val="120"/>
          <w:lang w:val="uk-UA"/>
        </w:rPr>
        <w:t>н.р</w:t>
      </w:r>
      <w:proofErr w:type="spellEnd"/>
      <w:r w:rsidRPr="00F965A5">
        <w:rPr>
          <w:sz w:val="120"/>
          <w:szCs w:val="120"/>
          <w:lang w:val="uk-UA"/>
        </w:rPr>
        <w:t>.</w:t>
      </w:r>
    </w:p>
    <w:p w:rsidR="00520729" w:rsidRPr="00F965A5" w:rsidRDefault="00520729" w:rsidP="003F5367">
      <w:pPr>
        <w:jc w:val="center"/>
        <w:rPr>
          <w:sz w:val="28"/>
          <w:szCs w:val="28"/>
          <w:lang w:val="uk-UA"/>
        </w:rPr>
      </w:pPr>
    </w:p>
    <w:p w:rsidR="00862120" w:rsidRPr="00F965A5" w:rsidRDefault="00862120" w:rsidP="003F5367">
      <w:pPr>
        <w:jc w:val="center"/>
        <w:rPr>
          <w:sz w:val="28"/>
          <w:szCs w:val="28"/>
          <w:lang w:val="uk-UA"/>
        </w:rPr>
      </w:pPr>
    </w:p>
    <w:p w:rsidR="00862120" w:rsidRPr="00F965A5" w:rsidRDefault="00862120" w:rsidP="003F5367">
      <w:pPr>
        <w:jc w:val="center"/>
        <w:rPr>
          <w:sz w:val="28"/>
          <w:szCs w:val="28"/>
          <w:lang w:val="uk-UA"/>
        </w:rPr>
      </w:pPr>
    </w:p>
    <w:p w:rsidR="00862120" w:rsidRPr="00F965A5" w:rsidRDefault="00862120" w:rsidP="003F5367">
      <w:pPr>
        <w:jc w:val="center"/>
        <w:rPr>
          <w:sz w:val="28"/>
          <w:szCs w:val="28"/>
          <w:lang w:val="uk-UA"/>
        </w:rPr>
      </w:pPr>
    </w:p>
    <w:p w:rsidR="00862120" w:rsidRPr="00F965A5" w:rsidRDefault="00862120" w:rsidP="003F5367">
      <w:pPr>
        <w:jc w:val="center"/>
        <w:rPr>
          <w:sz w:val="28"/>
          <w:szCs w:val="28"/>
          <w:lang w:val="uk-UA"/>
        </w:rPr>
      </w:pPr>
    </w:p>
    <w:p w:rsidR="00520729" w:rsidRPr="00F965A5" w:rsidRDefault="00520729" w:rsidP="00520729">
      <w:pPr>
        <w:jc w:val="center"/>
        <w:rPr>
          <w:b/>
          <w:sz w:val="36"/>
          <w:szCs w:val="36"/>
          <w:lang w:val="uk-UA"/>
        </w:rPr>
      </w:pPr>
      <w:r w:rsidRPr="00F965A5">
        <w:rPr>
          <w:b/>
          <w:sz w:val="36"/>
          <w:szCs w:val="36"/>
          <w:lang w:val="uk-UA"/>
        </w:rPr>
        <w:lastRenderedPageBreak/>
        <w:t xml:space="preserve">ВИМОГИ </w:t>
      </w:r>
      <w:r w:rsidR="00862120" w:rsidRPr="00F965A5">
        <w:rPr>
          <w:b/>
          <w:sz w:val="36"/>
          <w:szCs w:val="36"/>
          <w:lang w:val="uk-UA"/>
        </w:rPr>
        <w:t xml:space="preserve">ДО </w:t>
      </w:r>
      <w:r w:rsidRPr="00F965A5">
        <w:rPr>
          <w:b/>
          <w:sz w:val="36"/>
          <w:szCs w:val="36"/>
          <w:lang w:val="uk-UA"/>
        </w:rPr>
        <w:t>ВСТУПНИХ ВИПРОБУВАНЬ З УКРАЇНСЬКОЇ МОВИ ДЛЯ ВСТУПНИКІВ 8-9 КЛАСІВ</w:t>
      </w:r>
    </w:p>
    <w:p w:rsidR="00520729" w:rsidRPr="00F965A5" w:rsidRDefault="00520729" w:rsidP="00520729">
      <w:pPr>
        <w:jc w:val="center"/>
        <w:rPr>
          <w:sz w:val="32"/>
          <w:szCs w:val="32"/>
          <w:lang w:val="uk-UA"/>
        </w:rPr>
      </w:pP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 xml:space="preserve">Вступні випробування з української мови проводитимуться </w:t>
      </w:r>
      <w:r w:rsidRPr="00F965A5">
        <w:rPr>
          <w:b/>
          <w:sz w:val="36"/>
          <w:szCs w:val="36"/>
          <w:lang w:val="uk-UA"/>
        </w:rPr>
        <w:t>у формі диктанту.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 xml:space="preserve">Вони охоплюють усі теми чинної програми з української мови в 5–9 класах. За тематикою тексти презентують українську культуру, історію, науку та літературу. Матеріал добирався з довідників, науково-популярної літератури, сучасної публіцистики, творів українських письменників та </w:t>
      </w:r>
      <w:proofErr w:type="spellStart"/>
      <w:r w:rsidRPr="00F965A5">
        <w:rPr>
          <w:sz w:val="36"/>
          <w:szCs w:val="36"/>
          <w:lang w:val="uk-UA"/>
        </w:rPr>
        <w:t>адаптовувався</w:t>
      </w:r>
      <w:proofErr w:type="spellEnd"/>
      <w:r w:rsidRPr="00F965A5">
        <w:rPr>
          <w:sz w:val="36"/>
          <w:szCs w:val="36"/>
          <w:lang w:val="uk-UA"/>
        </w:rPr>
        <w:t xml:space="preserve"> відповідно до чинного правопису сучасної української мови.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>Текст диктанту укладають учителі та затверджує керівник закладу освіти. При цьому на розсуд педагогів можуть  підбиратися декілька варіантів.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 xml:space="preserve">За обсягом тексти диктантів містять </w:t>
      </w:r>
      <w:r w:rsidRPr="00F965A5">
        <w:rPr>
          <w:b/>
          <w:sz w:val="36"/>
          <w:szCs w:val="36"/>
          <w:lang w:val="uk-UA"/>
        </w:rPr>
        <w:t>160-170 слів.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 xml:space="preserve">На проведення випробування відводиться </w:t>
      </w:r>
      <w:r w:rsidRPr="00F965A5">
        <w:rPr>
          <w:b/>
          <w:sz w:val="36"/>
          <w:szCs w:val="36"/>
          <w:lang w:val="uk-UA"/>
        </w:rPr>
        <w:t>1 астрономічна година</w:t>
      </w:r>
      <w:r w:rsidRPr="00F965A5">
        <w:rPr>
          <w:sz w:val="36"/>
          <w:szCs w:val="36"/>
          <w:lang w:val="uk-UA"/>
        </w:rPr>
        <w:t>. Відлік часу ведеться від початку читання вчителем тексту.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</w:p>
    <w:p w:rsidR="00520729" w:rsidRPr="00F965A5" w:rsidRDefault="00520729" w:rsidP="00520729">
      <w:pPr>
        <w:jc w:val="right"/>
        <w:rPr>
          <w:i/>
          <w:sz w:val="36"/>
          <w:szCs w:val="36"/>
          <w:lang w:val="uk-UA"/>
        </w:rPr>
      </w:pPr>
      <w:r w:rsidRPr="00F965A5">
        <w:rPr>
          <w:i/>
          <w:sz w:val="36"/>
          <w:szCs w:val="36"/>
          <w:lang w:val="uk-UA"/>
        </w:rPr>
        <w:lastRenderedPageBreak/>
        <w:t>Зразок</w:t>
      </w:r>
    </w:p>
    <w:p w:rsidR="00520729" w:rsidRPr="00F965A5" w:rsidRDefault="00520729" w:rsidP="00861402">
      <w:pPr>
        <w:jc w:val="center"/>
        <w:rPr>
          <w:b/>
          <w:sz w:val="36"/>
          <w:szCs w:val="36"/>
          <w:lang w:val="uk-UA"/>
        </w:rPr>
      </w:pPr>
      <w:r w:rsidRPr="00F965A5">
        <w:rPr>
          <w:b/>
          <w:sz w:val="36"/>
          <w:szCs w:val="36"/>
          <w:lang w:val="uk-UA"/>
        </w:rPr>
        <w:t>Мистецтво розмови</w:t>
      </w:r>
    </w:p>
    <w:p w:rsidR="00520729" w:rsidRPr="00F965A5" w:rsidRDefault="00520729" w:rsidP="00520729">
      <w:pPr>
        <w:jc w:val="both"/>
        <w:rPr>
          <w:sz w:val="16"/>
          <w:szCs w:val="36"/>
          <w:lang w:val="uk-UA"/>
        </w:rPr>
      </w:pPr>
    </w:p>
    <w:p w:rsidR="00520729" w:rsidRPr="00F965A5" w:rsidRDefault="00520729" w:rsidP="00520729">
      <w:pPr>
        <w:ind w:firstLine="720"/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>Для того, щоб вас уважно слухали, необхідно завжди мати в запасі щось нове, не пізнане ще ніким, до того ж розповідати цікаво та яскраво. А для цього потрібно бути уважним, стежити за подіями не тільки у своїй країні, а й у всьому світі, цікавитися всім: політикою, і культурою, і спортом, і наукою, і технікою. Потрібно також любити природу, мати певні захоплення. Знання, інформацію, події – усе необхідно сприймати таким чином, щоб пізніше цим можна було поділитися з друзями та знайомими, співробітниками та випадковими співрозмовниками.</w:t>
      </w:r>
    </w:p>
    <w:p w:rsidR="00520729" w:rsidRPr="00F965A5" w:rsidRDefault="00520729" w:rsidP="00520729">
      <w:pPr>
        <w:ind w:firstLine="720"/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>Щоб навчитися добре і змістовно говорити, необхідно постійно працювати, збагачуючи себе знаннями та досвідом, удосконалюючи освіту, інакше кажучи, усебічно розвиваючи свою особистість. До речі, успіхів у праці та стосунках із людьми ви теж досягнете лише тоді. Людина, яка вміє правильно і гарно говорити, легко спілкується, знаходить собі справжніх друзів. Усесвітньо відомі ритори відпрацьовували своє мистецтво постійно, незважаючи на успіх і досвід.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ab/>
        <w:t>Отже, працюйте над мистецтвом розмови щодня – і побачите: воно того варте!</w:t>
      </w:r>
    </w:p>
    <w:p w:rsidR="00520729" w:rsidRPr="00F965A5" w:rsidRDefault="00520729" w:rsidP="00520729">
      <w:pPr>
        <w:jc w:val="both"/>
        <w:rPr>
          <w:sz w:val="36"/>
          <w:szCs w:val="36"/>
          <w:lang w:val="uk-UA"/>
        </w:rPr>
      </w:pPr>
      <w:r w:rsidRPr="00F965A5">
        <w:rPr>
          <w:sz w:val="36"/>
          <w:szCs w:val="36"/>
          <w:lang w:val="uk-UA"/>
        </w:rPr>
        <w:t xml:space="preserve">За І. </w:t>
      </w:r>
      <w:proofErr w:type="spellStart"/>
      <w:r w:rsidRPr="00F965A5">
        <w:rPr>
          <w:sz w:val="36"/>
          <w:szCs w:val="36"/>
          <w:lang w:val="uk-UA"/>
        </w:rPr>
        <w:t>Томаном</w:t>
      </w:r>
      <w:proofErr w:type="spellEnd"/>
      <w:r w:rsidRPr="00F965A5">
        <w:rPr>
          <w:sz w:val="36"/>
          <w:szCs w:val="36"/>
          <w:lang w:val="uk-UA"/>
        </w:rPr>
        <w:t xml:space="preserve"> (160 слів)</w:t>
      </w:r>
    </w:p>
    <w:p w:rsidR="00862120" w:rsidRPr="00F965A5" w:rsidRDefault="00520729" w:rsidP="00862120">
      <w:pPr>
        <w:jc w:val="both"/>
        <w:rPr>
          <w:b/>
          <w:sz w:val="36"/>
          <w:szCs w:val="36"/>
          <w:u w:val="single"/>
          <w:lang w:val="uk-UA"/>
        </w:rPr>
      </w:pPr>
      <w:r w:rsidRPr="00F965A5">
        <w:rPr>
          <w:b/>
          <w:sz w:val="36"/>
          <w:szCs w:val="36"/>
          <w:u w:val="single"/>
          <w:lang w:val="uk-UA"/>
        </w:rPr>
        <w:lastRenderedPageBreak/>
        <w:t xml:space="preserve">Більше диктантів </w:t>
      </w:r>
      <w:hyperlink r:id="rId5" w:history="1">
        <w:r w:rsidR="00861402" w:rsidRPr="00F965A5">
          <w:rPr>
            <w:rStyle w:val="a3"/>
            <w:b/>
            <w:sz w:val="36"/>
            <w:szCs w:val="36"/>
            <w:lang w:val="uk-UA"/>
          </w:rPr>
          <w:t>https://osvita.ua/school/certification/card/50325/</w:t>
        </w:r>
      </w:hyperlink>
    </w:p>
    <w:p w:rsidR="00862120" w:rsidRPr="00F965A5" w:rsidRDefault="00861402" w:rsidP="00C22C35">
      <w:pPr>
        <w:spacing w:after="80" w:line="240" w:lineRule="auto"/>
        <w:jc w:val="center"/>
        <w:rPr>
          <w:b/>
          <w:sz w:val="36"/>
          <w:szCs w:val="36"/>
          <w:lang w:val="uk-UA"/>
        </w:rPr>
      </w:pPr>
      <w:r w:rsidRPr="00F965A5">
        <w:rPr>
          <w:b/>
          <w:sz w:val="36"/>
          <w:szCs w:val="36"/>
          <w:lang w:val="uk-UA"/>
        </w:rPr>
        <w:t>ТИПОВИЙ ПЕРЕЛІК ЗАВДАНЬ З УКРАЇНСЬКОЇ МОВИ ДЛЯ ВСТУПНИКІВ НА 10 КЛАС</w:t>
      </w:r>
    </w:p>
    <w:p w:rsidR="00862120" w:rsidRPr="00F965A5" w:rsidRDefault="00862120" w:rsidP="00862120">
      <w:pPr>
        <w:rPr>
          <w:rFonts w:cs="SchoolBook_Alx"/>
          <w:b/>
          <w:bCs/>
          <w:color w:val="000000"/>
          <w:sz w:val="21"/>
          <w:szCs w:val="21"/>
          <w:lang w:val="uk-UA"/>
        </w:rPr>
        <w:sectPr w:rsidR="00862120" w:rsidRPr="00F965A5" w:rsidSect="005904E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965A5">
        <w:rPr>
          <w:rFonts w:cs="SchoolBook_Alx"/>
          <w:b/>
          <w:bCs/>
          <w:color w:val="000000"/>
          <w:sz w:val="21"/>
          <w:szCs w:val="21"/>
          <w:lang w:val="uk-UA"/>
        </w:rPr>
        <w:t xml:space="preserve">Завдання 1–10 мають по чотири варіанти відповіді, серед яких лише один правильний. Оберіть правильну відповідь і позначте її в таблиці </w:t>
      </w:r>
      <w:r w:rsidRPr="00F965A5">
        <w:rPr>
          <w:rStyle w:val="A7"/>
          <w:rFonts w:asciiTheme="minorHAnsi" w:hAnsiTheme="minorHAnsi" w:cs="SchoolBook_Alx"/>
          <w:lang w:val="uk-UA"/>
        </w:rPr>
        <w:t>×</w:t>
      </w: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426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lastRenderedPageBreak/>
        <w:t xml:space="preserve">Позначте рядок, у якому всі слова пишуться з </w:t>
      </w:r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 xml:space="preserve">е </w:t>
      </w:r>
    </w:p>
    <w:tbl>
      <w:tblPr>
        <w:tblStyle w:val="a4"/>
        <w:tblpPr w:leftFromText="180" w:rightFromText="180" w:vertAnchor="text" w:horzAnchor="page" w:tblpX="6967" w:tblpY="19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гл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бока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кр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ниця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вип..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чений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п..ріг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бл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скуче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нам..сто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в..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ликий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м..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телик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sz w:val="21"/>
          <w:szCs w:val="21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всі слова є спільнокореневими </w:t>
      </w:r>
    </w:p>
    <w:tbl>
      <w:tblPr>
        <w:tblStyle w:val="a4"/>
        <w:tblpPr w:leftFromText="181" w:rightFromText="181" w:vertAnchor="text" w:horzAnchor="page" w:tblpX="6969" w:tblpY="24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ніч, нічний, уночі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ліс, лісом, лісочок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весна, навесні, весну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сонце, сонця, на сонці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обидва слова слід писати з великої літери </w:t>
      </w:r>
    </w:p>
    <w:tbl>
      <w:tblPr>
        <w:tblStyle w:val="a4"/>
        <w:tblpPr w:leftFromText="181" w:rightFromText="181" w:vertAnchor="text" w:horzAnchor="page" w:tblpX="6969" w:tblpY="63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(Ф,ф)ранківські (С,с)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онети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(Т,т)ичинівські (К,к)ларнети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(В,в)олодимир (М,м)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ономах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(Ш,ш)евченківська (П,п)ремія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 усіх словах пишеться м’який знак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яблун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українс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..кий, кобзар.. </w:t>
      </w:r>
    </w:p>
    <w:tbl>
      <w:tblPr>
        <w:tblStyle w:val="a4"/>
        <w:tblpPr w:leftFromText="181" w:rightFromText="181" w:vertAnchor="page" w:horzAnchor="page" w:tblpX="6969" w:tblpY="7570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встан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..те,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сміют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..ся,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міл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йонер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ремін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чик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мен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..шість,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сопіл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..ці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кишен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..ці,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долен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..ці, хуторян..ці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всі іменники у формі родового відмінка однини мають закінчення </w:t>
      </w:r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 xml:space="preserve">-у </w:t>
      </w:r>
      <w:r w:rsidRPr="00F965A5">
        <w:rPr>
          <w:rFonts w:asciiTheme="minorHAnsi" w:hAnsiTheme="minorHAnsi"/>
          <w:sz w:val="21"/>
          <w:szCs w:val="21"/>
          <w:lang w:val="uk-UA"/>
        </w:rPr>
        <w:t>(</w:t>
      </w:r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>-ю</w:t>
      </w:r>
      <w:r w:rsidRPr="00F965A5">
        <w:rPr>
          <w:rFonts w:asciiTheme="minorHAnsi" w:hAnsiTheme="minorHAnsi"/>
          <w:sz w:val="21"/>
          <w:szCs w:val="21"/>
          <w:lang w:val="uk-UA"/>
        </w:rPr>
        <w:t xml:space="preserve">) </w:t>
      </w:r>
    </w:p>
    <w:tbl>
      <w:tblPr>
        <w:tblStyle w:val="a4"/>
        <w:tblpPr w:leftFromText="181" w:rightFromText="181" w:vertAnchor="page" w:horzAnchor="page" w:tblpX="6969" w:tblpY="9357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прекрасного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замк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.., синього Дніпр..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зеленого байрак.., міського майдан..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маленького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хутор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.., широкого світ..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настільного теніс.., нового автобус..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C22C35" w:rsidRPr="00F965A5" w:rsidRDefault="00C22C35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всі прикметники мають суфікс </w:t>
      </w:r>
      <w:proofErr w:type="spellStart"/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>-ов-</w:t>
      </w:r>
      <w:proofErr w:type="spellEnd"/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вітр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, сніг..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, блок..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tbl>
      <w:tblPr>
        <w:tblStyle w:val="a4"/>
        <w:tblpPr w:leftFromText="181" w:rightFromText="181" w:vertAnchor="page" w:horzAnchor="page" w:tblpX="15310" w:tblpY="2609"/>
        <w:tblW w:w="0" w:type="auto"/>
        <w:tblLook w:val="04A0"/>
      </w:tblPr>
      <w:tblGrid>
        <w:gridCol w:w="338"/>
        <w:gridCol w:w="359"/>
      </w:tblGrid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ясен..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, бор..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смуш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сил..вий, груш..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річк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A46965" w:rsidP="00862120">
      <w:pPr>
        <w:rPr>
          <w:rFonts w:cs="Times New Roman"/>
          <w:color w:val="232323"/>
          <w:lang w:val="uk-UA"/>
        </w:rPr>
      </w:pPr>
      <w:r w:rsidRPr="00F965A5">
        <w:rPr>
          <w:rFonts w:cs="Times New Roman"/>
          <w:b/>
          <w:bCs/>
          <w:color w:val="000000"/>
          <w:sz w:val="21"/>
          <w:szCs w:val="21"/>
          <w:lang w:val="uk-UA"/>
        </w:rPr>
        <w:t xml:space="preserve">      </w:t>
      </w:r>
      <w:r w:rsidR="00862120" w:rsidRPr="00F965A5">
        <w:rPr>
          <w:rFonts w:cs="Times New Roman"/>
          <w:b/>
          <w:bCs/>
          <w:color w:val="000000"/>
          <w:sz w:val="21"/>
          <w:szCs w:val="21"/>
          <w:lang w:val="uk-UA"/>
        </w:rPr>
        <w:t xml:space="preserve">Г </w:t>
      </w:r>
      <w:r w:rsidR="00862120" w:rsidRPr="00F965A5">
        <w:rPr>
          <w:rFonts w:cs="Times New Roman"/>
          <w:color w:val="000000"/>
          <w:sz w:val="21"/>
          <w:szCs w:val="21"/>
          <w:lang w:val="uk-UA"/>
        </w:rPr>
        <w:t>коч..</w:t>
      </w:r>
      <w:proofErr w:type="spellStart"/>
      <w:r w:rsidR="00862120" w:rsidRPr="00F965A5">
        <w:rPr>
          <w:rFonts w:cs="Times New Roman"/>
          <w:color w:val="000000"/>
          <w:sz w:val="21"/>
          <w:szCs w:val="21"/>
          <w:lang w:val="uk-UA"/>
        </w:rPr>
        <w:t>ий</w:t>
      </w:r>
      <w:proofErr w:type="spellEnd"/>
      <w:r w:rsidR="00862120" w:rsidRPr="00F965A5">
        <w:rPr>
          <w:rFonts w:cs="Times New Roman"/>
          <w:color w:val="000000"/>
          <w:sz w:val="21"/>
          <w:szCs w:val="21"/>
          <w:lang w:val="uk-UA"/>
        </w:rPr>
        <w:t>, гуаш..</w:t>
      </w:r>
      <w:proofErr w:type="spellStart"/>
      <w:r w:rsidR="00862120" w:rsidRPr="00F965A5">
        <w:rPr>
          <w:rFonts w:cs="Times New Roman"/>
          <w:color w:val="000000"/>
          <w:sz w:val="21"/>
          <w:szCs w:val="21"/>
          <w:lang w:val="uk-UA"/>
        </w:rPr>
        <w:t>ий</w:t>
      </w:r>
      <w:proofErr w:type="spellEnd"/>
      <w:r w:rsidR="00862120" w:rsidRPr="00F965A5">
        <w:rPr>
          <w:rFonts w:cs="Times New Roman"/>
          <w:color w:val="000000"/>
          <w:sz w:val="21"/>
          <w:szCs w:val="21"/>
          <w:lang w:val="uk-UA"/>
        </w:rPr>
        <w:t>, шовк..</w:t>
      </w:r>
      <w:proofErr w:type="spellStart"/>
      <w:r w:rsidR="00862120" w:rsidRPr="00F965A5">
        <w:rPr>
          <w:rFonts w:cs="Times New Roman"/>
          <w:color w:val="000000"/>
          <w:sz w:val="21"/>
          <w:szCs w:val="21"/>
          <w:lang w:val="uk-UA"/>
        </w:rPr>
        <w:t>ий</w:t>
      </w:r>
      <w:proofErr w:type="spellEnd"/>
    </w:p>
    <w:p w:rsidR="00862120" w:rsidRPr="00F965A5" w:rsidRDefault="00862120" w:rsidP="00862120">
      <w:pPr>
        <w:rPr>
          <w:color w:val="1E1E1E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 особових закінченнях обох дієслів пишеться </w:t>
      </w:r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 xml:space="preserve">-е- </w:t>
      </w:r>
      <w:r w:rsidRPr="00F965A5">
        <w:rPr>
          <w:rFonts w:asciiTheme="minorHAnsi" w:hAnsiTheme="minorHAnsi"/>
          <w:sz w:val="21"/>
          <w:szCs w:val="21"/>
          <w:lang w:val="uk-UA"/>
        </w:rPr>
        <w:t>(</w:t>
      </w:r>
      <w:r w:rsidRPr="00F965A5">
        <w:rPr>
          <w:rFonts w:asciiTheme="minorHAnsi" w:hAnsiTheme="minorHAnsi"/>
          <w:b/>
          <w:bCs/>
          <w:i/>
          <w:iCs/>
          <w:sz w:val="21"/>
          <w:szCs w:val="21"/>
          <w:lang w:val="uk-UA"/>
        </w:rPr>
        <w:t>-є-</w:t>
      </w:r>
      <w:r w:rsidRPr="00F965A5">
        <w:rPr>
          <w:rFonts w:asciiTheme="minorHAnsi" w:hAnsiTheme="minorHAnsi"/>
          <w:sz w:val="21"/>
          <w:szCs w:val="21"/>
          <w:lang w:val="uk-UA"/>
        </w:rPr>
        <w:t xml:space="preserve">) </w:t>
      </w:r>
    </w:p>
    <w:tbl>
      <w:tblPr>
        <w:tblStyle w:val="a4"/>
        <w:tblpPr w:leftFromText="181" w:rightFromText="181" w:vertAnchor="page" w:horzAnchor="page" w:tblpX="15310" w:tblpY="4707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прос..те,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любитим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мо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звар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..ш,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поверн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мо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маст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мо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, віддяч..те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випрошу..ш,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нес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..те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відмінкову форму числівника записано правильно </w:t>
      </w:r>
    </w:p>
    <w:tbl>
      <w:tblPr>
        <w:tblStyle w:val="a4"/>
        <w:tblpPr w:leftFromText="181" w:rightFromText="181" w:vertAnchor="page" w:horzAnchor="page" w:tblpX="15310" w:tblpY="6408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сімидесятьома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тристам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двом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стам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другому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сорока двом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tbl>
      <w:tblPr>
        <w:tblStyle w:val="a4"/>
        <w:tblpPr w:leftFromText="181" w:rightFromText="181" w:vertAnchor="page" w:horzAnchor="page" w:tblpX="15310" w:tblpY="7826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Позначте рядок, у якому всі складні слова пишуться через дефіс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легенький/легенький, батько/мати, п’яти/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кутний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кінець/кінцем, пів/Європи, свят/вечір, гори/цвіт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хліб/сіль, з діда/прадіда,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гіркувато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/солоний, м’ясо/молочний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Г </w:t>
      </w:r>
      <w:proofErr w:type="spellStart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>жовто</w:t>
      </w:r>
      <w:proofErr w:type="spellEnd"/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/гарячий, суспільно/політичний, фізико/математичний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tbl>
      <w:tblPr>
        <w:tblStyle w:val="a4"/>
        <w:tblpPr w:leftFromText="181" w:rightFromText="181" w:vertAnchor="page" w:horzAnchor="page" w:tblpX="15310" w:tblpY="9697"/>
        <w:tblW w:w="0" w:type="auto"/>
        <w:tblLook w:val="04A0"/>
      </w:tblPr>
      <w:tblGrid>
        <w:gridCol w:w="338"/>
        <w:gridCol w:w="359"/>
      </w:tblGrid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Default"/>
        <w:numPr>
          <w:ilvl w:val="0"/>
          <w:numId w:val="1"/>
        </w:numPr>
        <w:ind w:left="340" w:hanging="340"/>
        <w:jc w:val="both"/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lastRenderedPageBreak/>
        <w:t>Укажіть, який фразеологізм має значення «</w:t>
      </w:r>
      <w:r w:rsidRPr="00F965A5">
        <w:rPr>
          <w:rFonts w:asciiTheme="minorHAnsi" w:hAnsiTheme="minorHAnsi"/>
          <w:i/>
          <w:iCs/>
          <w:sz w:val="21"/>
          <w:szCs w:val="21"/>
          <w:lang w:val="uk-UA"/>
        </w:rPr>
        <w:t>гордовито триматися, ставати чванливим, гонористим, зазнаватися</w:t>
      </w:r>
      <w:r w:rsidRPr="00F965A5">
        <w:rPr>
          <w:rFonts w:asciiTheme="minorHAnsi" w:hAnsiTheme="minorHAnsi"/>
          <w:sz w:val="21"/>
          <w:szCs w:val="21"/>
          <w:lang w:val="uk-UA"/>
        </w:rPr>
        <w:t xml:space="preserve">»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А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витикати носа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Б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гнути кирпу </w:t>
      </w:r>
    </w:p>
    <w:p w:rsidR="00862120" w:rsidRPr="00F965A5" w:rsidRDefault="00862120" w:rsidP="00862120">
      <w:pPr>
        <w:pStyle w:val="Pa23"/>
        <w:ind w:left="560" w:right="1020" w:hanging="280"/>
        <w:jc w:val="both"/>
        <w:rPr>
          <w:rFonts w:asciiTheme="minorHAnsi" w:hAnsiTheme="minorHAnsi" w:cs="SchoolBook_Alx"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В </w:t>
      </w:r>
      <w:r w:rsidRPr="00F965A5">
        <w:rPr>
          <w:rFonts w:asciiTheme="minorHAnsi" w:hAnsiTheme="minorHAnsi" w:cs="SchoolBook_Alx"/>
          <w:color w:val="000000"/>
          <w:sz w:val="21"/>
          <w:szCs w:val="21"/>
          <w:lang w:val="uk-UA"/>
        </w:rPr>
        <w:t xml:space="preserve">водити за ніс </w:t>
      </w:r>
    </w:p>
    <w:p w:rsidR="00862120" w:rsidRPr="00F965A5" w:rsidRDefault="00862120" w:rsidP="00C22C35">
      <w:pPr>
        <w:rPr>
          <w:rFonts w:cs="Times New Roman"/>
          <w:color w:val="000000"/>
          <w:sz w:val="21"/>
          <w:szCs w:val="21"/>
          <w:lang w:val="uk-UA"/>
        </w:rPr>
      </w:pPr>
      <w:r w:rsidRPr="00F965A5">
        <w:rPr>
          <w:rFonts w:cs="Times New Roman"/>
          <w:b/>
          <w:bCs/>
          <w:color w:val="000000"/>
          <w:sz w:val="21"/>
          <w:szCs w:val="21"/>
          <w:lang w:val="uk-UA"/>
        </w:rPr>
        <w:t xml:space="preserve">      Г </w:t>
      </w:r>
      <w:r w:rsidR="00C22C35" w:rsidRPr="00F965A5">
        <w:rPr>
          <w:rFonts w:cs="Times New Roman"/>
          <w:color w:val="000000"/>
          <w:sz w:val="21"/>
          <w:szCs w:val="21"/>
          <w:lang w:val="uk-UA"/>
        </w:rPr>
        <w:t>говорити в ніс</w:t>
      </w:r>
    </w:p>
    <w:p w:rsidR="00862120" w:rsidRPr="00F965A5" w:rsidRDefault="00862120" w:rsidP="00862120">
      <w:pPr>
        <w:rPr>
          <w:rFonts w:cs="Times New Roman"/>
          <w:color w:val="1E1E1E"/>
          <w:lang w:val="uk-UA"/>
        </w:rPr>
        <w:sectPr w:rsidR="00862120" w:rsidRPr="00F965A5" w:rsidSect="0095346C">
          <w:type w:val="continuous"/>
          <w:pgSz w:w="16838" w:h="11906" w:orient="landscape"/>
          <w:pgMar w:top="1701" w:right="851" w:bottom="851" w:left="851" w:header="709" w:footer="709" w:gutter="0"/>
          <w:cols w:num="2" w:space="708"/>
          <w:docGrid w:linePitch="360"/>
        </w:sectPr>
      </w:pPr>
    </w:p>
    <w:p w:rsidR="00862120" w:rsidRPr="00F965A5" w:rsidRDefault="00862120" w:rsidP="00862120">
      <w:pPr>
        <w:pStyle w:val="Pa21"/>
        <w:spacing w:line="240" w:lineRule="auto"/>
        <w:jc w:val="both"/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lastRenderedPageBreak/>
        <w:t xml:space="preserve">Завдання 11–12 мають на меті встановлення відповідності. До кожного варіанта, позначеного цифрою, доберіть відповідник, позначений буквою, і впишіть букву до таблиці.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Установіть відповідність між односкладними реченнями та їхніми видами.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sz w:val="21"/>
          <w:szCs w:val="21"/>
          <w:lang w:val="uk-UA"/>
        </w:rPr>
      </w:pPr>
    </w:p>
    <w:tbl>
      <w:tblPr>
        <w:tblW w:w="13291" w:type="dxa"/>
        <w:tblLook w:val="0000"/>
      </w:tblPr>
      <w:tblGrid>
        <w:gridCol w:w="3562"/>
        <w:gridCol w:w="9729"/>
      </w:tblGrid>
      <w:tr w:rsidR="00862120" w:rsidRPr="00F965A5" w:rsidTr="00650985">
        <w:trPr>
          <w:trHeight w:val="176"/>
        </w:trPr>
        <w:tc>
          <w:tcPr>
            <w:tcW w:w="0" w:type="auto"/>
          </w:tcPr>
          <w:p w:rsidR="00862120" w:rsidRPr="00F965A5" w:rsidRDefault="00862120" w:rsidP="00650985">
            <w:pPr>
              <w:pStyle w:val="Pa8"/>
              <w:jc w:val="center"/>
              <w:rPr>
                <w:rFonts w:asciiTheme="minorHAnsi" w:hAnsiTheme="minorHAnsi" w:cs="SchoolBook_Alx"/>
                <w:b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i/>
                <w:iCs/>
                <w:color w:val="000000"/>
                <w:sz w:val="21"/>
                <w:szCs w:val="21"/>
                <w:lang w:val="uk-UA"/>
              </w:rPr>
              <w:t xml:space="preserve">Вид речення </w:t>
            </w:r>
          </w:p>
        </w:tc>
        <w:tc>
          <w:tcPr>
            <w:tcW w:w="9729" w:type="dxa"/>
          </w:tcPr>
          <w:p w:rsidR="00862120" w:rsidRPr="00F965A5" w:rsidRDefault="00862120" w:rsidP="00650985">
            <w:pPr>
              <w:pStyle w:val="Pa25"/>
              <w:jc w:val="center"/>
              <w:rPr>
                <w:rFonts w:asciiTheme="minorHAnsi" w:hAnsiTheme="minorHAnsi" w:cs="SchoolBook_Alx"/>
                <w:b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i/>
                <w:iCs/>
                <w:color w:val="000000"/>
                <w:sz w:val="21"/>
                <w:szCs w:val="21"/>
                <w:lang w:val="uk-UA"/>
              </w:rPr>
              <w:t xml:space="preserve">Односкладне речення </w:t>
            </w:r>
          </w:p>
        </w:tc>
      </w:tr>
      <w:tr w:rsidR="00862120" w:rsidRPr="00F965A5" w:rsidTr="00650985">
        <w:trPr>
          <w:trHeight w:val="1332"/>
        </w:trPr>
        <w:tc>
          <w:tcPr>
            <w:tcW w:w="0" w:type="auto"/>
          </w:tcPr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1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означено-особове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2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неозначено-особове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3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узагальнено-особове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4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безособове </w:t>
            </w:r>
          </w:p>
        </w:tc>
        <w:tc>
          <w:tcPr>
            <w:tcW w:w="9729" w:type="dxa"/>
          </w:tcPr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А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Нових друзів наживай, а старих не забувай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Нар. творчість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Б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Для добрих друзів відчиняю дім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А. Малишко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В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Дружба має різні прояви, але закон у неї один – вірність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М. Коцюбинський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Г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Письменників називають інженерами людських душ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П. Панч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Д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А слова дружнього за гроші не купити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М. Рильський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</w:tc>
      </w:tr>
    </w:tbl>
    <w:p w:rsidR="00862120" w:rsidRPr="00F965A5" w:rsidRDefault="00862120" w:rsidP="00862120">
      <w:pPr>
        <w:rPr>
          <w:rFonts w:cs="Times New Roman"/>
          <w:color w:val="1E1E1E"/>
          <w:lang w:val="uk-UA"/>
        </w:rPr>
      </w:pPr>
    </w:p>
    <w:p w:rsidR="00862120" w:rsidRPr="00F965A5" w:rsidRDefault="00862120" w:rsidP="00862120">
      <w:pPr>
        <w:rPr>
          <w:rFonts w:cs="Times New Roman"/>
          <w:color w:val="1E1E1E"/>
          <w:lang w:val="uk-UA"/>
        </w:rPr>
      </w:pPr>
    </w:p>
    <w:tbl>
      <w:tblPr>
        <w:tblStyle w:val="a4"/>
        <w:tblpPr w:leftFromText="181" w:rightFromText="181" w:vertAnchor="page" w:horzAnchor="page" w:tblpX="15310" w:tblpY="2269"/>
        <w:tblW w:w="0" w:type="auto"/>
        <w:tblLook w:val="04A0"/>
      </w:tblPr>
      <w:tblGrid>
        <w:gridCol w:w="338"/>
        <w:gridCol w:w="359"/>
      </w:tblGrid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A46965"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A4696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pStyle w:val="Default"/>
        <w:numPr>
          <w:ilvl w:val="0"/>
          <w:numId w:val="1"/>
        </w:numPr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 xml:space="preserve">Установіть відповідність між реченнями та відокремленими членами, ужитими в них. </w:t>
      </w:r>
    </w:p>
    <w:p w:rsidR="00862120" w:rsidRPr="00F965A5" w:rsidRDefault="00862120" w:rsidP="00862120">
      <w:pPr>
        <w:pStyle w:val="Default"/>
        <w:ind w:left="360"/>
        <w:rPr>
          <w:rFonts w:asciiTheme="minorHAnsi" w:hAnsiTheme="minorHAnsi"/>
          <w:sz w:val="21"/>
          <w:szCs w:val="21"/>
          <w:lang w:val="uk-UA"/>
        </w:rPr>
      </w:pPr>
    </w:p>
    <w:tbl>
      <w:tblPr>
        <w:tblW w:w="4329" w:type="pct"/>
        <w:tblLook w:val="0000"/>
      </w:tblPr>
      <w:tblGrid>
        <w:gridCol w:w="3712"/>
        <w:gridCol w:w="9807"/>
      </w:tblGrid>
      <w:tr w:rsidR="00862120" w:rsidRPr="00F965A5" w:rsidTr="00650985">
        <w:trPr>
          <w:trHeight w:val="238"/>
        </w:trPr>
        <w:tc>
          <w:tcPr>
            <w:tcW w:w="1373" w:type="pct"/>
          </w:tcPr>
          <w:p w:rsidR="00862120" w:rsidRPr="00F965A5" w:rsidRDefault="00862120" w:rsidP="00650985">
            <w:pPr>
              <w:pStyle w:val="Pa8"/>
              <w:jc w:val="center"/>
              <w:rPr>
                <w:rFonts w:asciiTheme="minorHAnsi" w:hAnsiTheme="minorHAnsi" w:cs="SchoolBook_Alx"/>
                <w:b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i/>
                <w:iCs/>
                <w:color w:val="000000"/>
                <w:sz w:val="21"/>
                <w:szCs w:val="21"/>
                <w:lang w:val="uk-UA"/>
              </w:rPr>
              <w:t xml:space="preserve">Відокремлений член речення </w:t>
            </w:r>
          </w:p>
        </w:tc>
        <w:tc>
          <w:tcPr>
            <w:tcW w:w="3627" w:type="pct"/>
          </w:tcPr>
          <w:p w:rsidR="00862120" w:rsidRPr="00F965A5" w:rsidRDefault="00862120" w:rsidP="00650985">
            <w:pPr>
              <w:pStyle w:val="Pa25"/>
              <w:jc w:val="center"/>
              <w:rPr>
                <w:rFonts w:asciiTheme="minorHAnsi" w:hAnsiTheme="minorHAnsi" w:cs="SchoolBook_Alx"/>
                <w:b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i/>
                <w:iCs/>
                <w:color w:val="000000"/>
                <w:sz w:val="21"/>
                <w:szCs w:val="21"/>
                <w:lang w:val="uk-UA"/>
              </w:rPr>
              <w:t xml:space="preserve">Речення з відокремленими членами </w:t>
            </w:r>
          </w:p>
        </w:tc>
      </w:tr>
      <w:tr w:rsidR="00862120" w:rsidRPr="00F965A5" w:rsidTr="00650985">
        <w:trPr>
          <w:trHeight w:val="1285"/>
        </w:trPr>
        <w:tc>
          <w:tcPr>
            <w:tcW w:w="1373" w:type="pct"/>
          </w:tcPr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1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означення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2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обставина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3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додаток </w:t>
            </w:r>
          </w:p>
          <w:p w:rsidR="00862120" w:rsidRPr="00F965A5" w:rsidRDefault="00862120" w:rsidP="00650985">
            <w:pPr>
              <w:pStyle w:val="Pa26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4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прикладка (різновид означення) </w:t>
            </w:r>
          </w:p>
        </w:tc>
        <w:tc>
          <w:tcPr>
            <w:tcW w:w="3627" w:type="pct"/>
          </w:tcPr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А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Прямо переді мною – гнучка горіхова гілка, обвішана довгими пухнастими сережками 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 xml:space="preserve">П. </w:t>
            </w:r>
            <w:proofErr w:type="spellStart"/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Стефанов</w:t>
            </w:r>
            <w:proofErr w:type="spellEnd"/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Б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Ні птиць, ані людей, опріч ясної зірки в високості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А. Малишко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В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Народ звик слухати кобзарів, цих провісників правди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 xml:space="preserve">І. </w:t>
            </w:r>
            <w:proofErr w:type="spellStart"/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Ле</w:t>
            </w:r>
            <w:proofErr w:type="spellEnd"/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Г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Шелестіли сторожкі дерева, видзвонюючи крихким листям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Б. Харчук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  <w:p w:rsidR="00862120" w:rsidRPr="00F965A5" w:rsidRDefault="00862120" w:rsidP="00650985">
            <w:pPr>
              <w:pStyle w:val="Pa23"/>
              <w:jc w:val="both"/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 w:cs="SchoolBook_Alx"/>
                <w:b/>
                <w:bCs/>
                <w:color w:val="000000"/>
                <w:sz w:val="21"/>
                <w:szCs w:val="21"/>
                <w:lang w:val="uk-UA"/>
              </w:rPr>
              <w:t xml:space="preserve">Д 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>Україно моя, Україно, я для тебе на світі живу (</w:t>
            </w:r>
            <w:r w:rsidRPr="00F965A5">
              <w:rPr>
                <w:rFonts w:asciiTheme="minorHAnsi" w:hAnsiTheme="minorHAnsi" w:cs="SchoolBook_Alx"/>
                <w:i/>
                <w:iCs/>
                <w:color w:val="000000"/>
                <w:sz w:val="21"/>
                <w:szCs w:val="21"/>
                <w:lang w:val="uk-UA"/>
              </w:rPr>
              <w:t>Д. Павличко</w:t>
            </w:r>
            <w:r w:rsidRPr="00F965A5">
              <w:rPr>
                <w:rFonts w:asciiTheme="minorHAnsi" w:hAnsiTheme="minorHAnsi" w:cs="SchoolBook_Alx"/>
                <w:color w:val="000000"/>
                <w:sz w:val="21"/>
                <w:szCs w:val="21"/>
                <w:lang w:val="uk-UA"/>
              </w:rPr>
              <w:t xml:space="preserve">). </w:t>
            </w:r>
          </w:p>
        </w:tc>
      </w:tr>
    </w:tbl>
    <w:tbl>
      <w:tblPr>
        <w:tblStyle w:val="a4"/>
        <w:tblpPr w:leftFromText="181" w:rightFromText="181" w:vertAnchor="page" w:horzAnchor="page" w:tblpX="15310" w:tblpY="5784"/>
        <w:tblW w:w="0" w:type="auto"/>
        <w:tblLook w:val="04A0"/>
      </w:tblPr>
      <w:tblGrid>
        <w:gridCol w:w="338"/>
        <w:gridCol w:w="359"/>
      </w:tblGrid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А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   </w:t>
            </w: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Б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В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  <w:tr w:rsidR="00862120" w:rsidRPr="00F965A5" w:rsidTr="00650985"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  <w:r w:rsidRPr="00F965A5">
              <w:rPr>
                <w:rFonts w:asciiTheme="minorHAnsi" w:hAnsiTheme="minorHAnsi"/>
                <w:sz w:val="21"/>
                <w:szCs w:val="21"/>
                <w:lang w:val="uk-UA"/>
              </w:rPr>
              <w:t>Г</w:t>
            </w:r>
          </w:p>
        </w:tc>
        <w:tc>
          <w:tcPr>
            <w:tcW w:w="0" w:type="auto"/>
          </w:tcPr>
          <w:p w:rsidR="00862120" w:rsidRPr="00F965A5" w:rsidRDefault="00862120" w:rsidP="00650985">
            <w:pPr>
              <w:pStyle w:val="Default"/>
              <w:rPr>
                <w:rFonts w:asciiTheme="minorHAnsi" w:hAnsiTheme="minorHAnsi"/>
                <w:sz w:val="21"/>
                <w:szCs w:val="21"/>
                <w:lang w:val="uk-UA"/>
              </w:rPr>
            </w:pPr>
          </w:p>
        </w:tc>
      </w:tr>
    </w:tbl>
    <w:p w:rsidR="00862120" w:rsidRPr="00F965A5" w:rsidRDefault="00862120" w:rsidP="00862120">
      <w:pPr>
        <w:rPr>
          <w:rFonts w:cs="Times New Roman"/>
          <w:color w:val="1E1E1E"/>
          <w:lang w:val="uk-UA"/>
        </w:rPr>
      </w:pPr>
    </w:p>
    <w:p w:rsidR="00862120" w:rsidRPr="00F965A5" w:rsidRDefault="00862120" w:rsidP="00862120">
      <w:pPr>
        <w:pStyle w:val="Pa21"/>
        <w:spacing w:before="440"/>
        <w:jc w:val="both"/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</w:pPr>
      <w:r w:rsidRPr="00F965A5">
        <w:rPr>
          <w:rFonts w:asciiTheme="minorHAnsi" w:hAnsiTheme="minorHAnsi" w:cs="SchoolBook_Alx"/>
          <w:b/>
          <w:bCs/>
          <w:color w:val="000000"/>
          <w:sz w:val="21"/>
          <w:szCs w:val="21"/>
          <w:lang w:val="uk-UA"/>
        </w:rPr>
        <w:t xml:space="preserve">Завдання 13 передбачає написання власного висловлювання.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lang w:val="uk-UA"/>
        </w:rPr>
      </w:pPr>
    </w:p>
    <w:p w:rsidR="00862120" w:rsidRPr="00F965A5" w:rsidRDefault="00862120" w:rsidP="00862120">
      <w:pPr>
        <w:pStyle w:val="Default"/>
        <w:numPr>
          <w:ilvl w:val="0"/>
          <w:numId w:val="1"/>
        </w:numPr>
        <w:rPr>
          <w:rFonts w:asciiTheme="minorHAnsi" w:hAnsiTheme="minorHAnsi"/>
          <w:sz w:val="21"/>
          <w:szCs w:val="21"/>
          <w:lang w:val="uk-UA"/>
        </w:rPr>
      </w:pPr>
      <w:r w:rsidRPr="00F965A5">
        <w:rPr>
          <w:rFonts w:asciiTheme="minorHAnsi" w:hAnsiTheme="minorHAnsi"/>
          <w:sz w:val="21"/>
          <w:szCs w:val="21"/>
          <w:lang w:val="uk-UA"/>
        </w:rPr>
        <w:t>Напишіть твір-мініатюру на тему «</w:t>
      </w:r>
      <w:r w:rsidRPr="00F965A5">
        <w:rPr>
          <w:rFonts w:asciiTheme="minorHAnsi" w:hAnsiTheme="minorHAnsi"/>
          <w:i/>
          <w:iCs/>
          <w:sz w:val="21"/>
          <w:szCs w:val="21"/>
          <w:lang w:val="uk-UA"/>
        </w:rPr>
        <w:t>Майбутнє починається сьогодні</w:t>
      </w:r>
      <w:r w:rsidRPr="00F965A5">
        <w:rPr>
          <w:rFonts w:asciiTheme="minorHAnsi" w:hAnsiTheme="minorHAnsi"/>
          <w:sz w:val="21"/>
          <w:szCs w:val="21"/>
          <w:lang w:val="uk-UA"/>
        </w:rPr>
        <w:t xml:space="preserve">». </w:t>
      </w:r>
    </w:p>
    <w:p w:rsidR="00862120" w:rsidRPr="00F965A5" w:rsidRDefault="00862120" w:rsidP="00862120">
      <w:pPr>
        <w:pStyle w:val="Default"/>
        <w:rPr>
          <w:rFonts w:asciiTheme="minorHAnsi" w:hAnsiTheme="minorHAnsi"/>
          <w:sz w:val="21"/>
          <w:szCs w:val="21"/>
          <w:lang w:val="uk-UA"/>
        </w:rPr>
      </w:pPr>
    </w:p>
    <w:p w:rsidR="00862120" w:rsidRPr="00F965A5" w:rsidRDefault="00862120" w:rsidP="00862120">
      <w:pPr>
        <w:ind w:firstLine="708"/>
        <w:rPr>
          <w:rFonts w:cs="Times New Roman"/>
          <w:color w:val="1E1E1E"/>
          <w:lang w:val="uk-UA"/>
        </w:rPr>
      </w:pPr>
      <w:r w:rsidRPr="00F965A5">
        <w:rPr>
          <w:rFonts w:cs="Times New Roman"/>
          <w:color w:val="000000"/>
          <w:sz w:val="21"/>
          <w:szCs w:val="21"/>
          <w:lang w:val="uk-UA"/>
        </w:rPr>
        <w:t>Орієнтовний обсяг роботи – 1 сторінка (до 100 слів). Завдання виконується на бланку від</w:t>
      </w:r>
      <w:r w:rsidRPr="00F965A5">
        <w:rPr>
          <w:rFonts w:cs="Times New Roman"/>
          <w:color w:val="000000"/>
          <w:sz w:val="21"/>
          <w:szCs w:val="21"/>
          <w:lang w:val="uk-UA"/>
        </w:rPr>
        <w:softHyphen/>
        <w:t>повідей.</w:t>
      </w:r>
    </w:p>
    <w:p w:rsidR="00862120" w:rsidRPr="00F965A5" w:rsidRDefault="00862120" w:rsidP="00861402">
      <w:pPr>
        <w:jc w:val="center"/>
        <w:rPr>
          <w:b/>
          <w:sz w:val="36"/>
          <w:szCs w:val="36"/>
          <w:lang w:val="uk-UA"/>
        </w:rPr>
      </w:pPr>
    </w:p>
    <w:p w:rsidR="00861402" w:rsidRPr="00F965A5" w:rsidRDefault="00861402" w:rsidP="00861402">
      <w:pPr>
        <w:jc w:val="both"/>
        <w:rPr>
          <w:b/>
          <w:sz w:val="36"/>
          <w:szCs w:val="36"/>
          <w:lang w:val="uk-UA"/>
        </w:rPr>
      </w:pPr>
    </w:p>
    <w:p w:rsidR="00C22C35" w:rsidRPr="00F965A5" w:rsidRDefault="00C22C35" w:rsidP="00861402">
      <w:pPr>
        <w:jc w:val="both"/>
        <w:rPr>
          <w:b/>
          <w:sz w:val="36"/>
          <w:szCs w:val="36"/>
          <w:lang w:val="uk-UA"/>
        </w:rPr>
      </w:pPr>
    </w:p>
    <w:p w:rsidR="00C22C35" w:rsidRPr="00F965A5" w:rsidRDefault="00C22C35" w:rsidP="00861402">
      <w:pPr>
        <w:jc w:val="both"/>
        <w:rPr>
          <w:b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jc w:val="center"/>
        <w:rPr>
          <w:rFonts w:eastAsia="Calibri" w:cstheme="minorHAnsi"/>
          <w:b/>
          <w:sz w:val="36"/>
          <w:szCs w:val="36"/>
          <w:lang w:val="uk-UA"/>
        </w:rPr>
      </w:pPr>
      <w:r w:rsidRPr="00F965A5">
        <w:rPr>
          <w:rFonts w:eastAsia="Calibri" w:cstheme="minorHAnsi"/>
          <w:b/>
          <w:sz w:val="36"/>
          <w:szCs w:val="36"/>
          <w:lang w:val="uk-UA"/>
        </w:rPr>
        <w:t>Перелік тем з англійської мови до вступу на I курс (7 клас)</w:t>
      </w:r>
    </w:p>
    <w:p w:rsidR="003E295B" w:rsidRPr="00F965A5" w:rsidRDefault="003E295B" w:rsidP="003E295B">
      <w:pPr>
        <w:spacing w:after="200" w:line="276" w:lineRule="auto"/>
        <w:jc w:val="center"/>
        <w:rPr>
          <w:rFonts w:eastAsia="Calibri" w:cstheme="minorHAnsi"/>
          <w:b/>
          <w:sz w:val="36"/>
          <w:szCs w:val="36"/>
          <w:lang w:val="uk-UA"/>
        </w:rPr>
      </w:pPr>
    </w:p>
    <w:p w:rsidR="003E295B" w:rsidRPr="00F965A5" w:rsidRDefault="003E295B" w:rsidP="003E295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  <w:r w:rsidRPr="00F965A5">
        <w:rPr>
          <w:rFonts w:eastAsia="Calibri" w:cstheme="minorHAnsi"/>
          <w:sz w:val="36"/>
          <w:szCs w:val="36"/>
          <w:lang w:val="uk-UA"/>
        </w:rPr>
        <w:t>Іменник (однина, множина).</w:t>
      </w:r>
    </w:p>
    <w:p w:rsidR="003E295B" w:rsidRPr="00F965A5" w:rsidRDefault="003E295B" w:rsidP="003E295B">
      <w:pPr>
        <w:spacing w:after="200" w:line="276" w:lineRule="auto"/>
        <w:ind w:left="720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  <w:r w:rsidRPr="00F965A5">
        <w:rPr>
          <w:rFonts w:eastAsia="Calibri" w:cstheme="minorHAnsi"/>
          <w:sz w:val="36"/>
          <w:szCs w:val="36"/>
          <w:lang w:val="uk-UA"/>
        </w:rPr>
        <w:t>Прикметник (ступені порівняння).</w:t>
      </w:r>
    </w:p>
    <w:p w:rsidR="003E295B" w:rsidRPr="00F965A5" w:rsidRDefault="003E295B" w:rsidP="003E295B">
      <w:pPr>
        <w:spacing w:after="200" w:line="276" w:lineRule="auto"/>
        <w:ind w:left="720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sz w:val="36"/>
          <w:szCs w:val="36"/>
        </w:rPr>
      </w:pPr>
      <w:r w:rsidRPr="00F965A5">
        <w:rPr>
          <w:rFonts w:eastAsia="Calibri" w:cstheme="minorHAnsi"/>
          <w:sz w:val="36"/>
          <w:szCs w:val="36"/>
          <w:lang w:val="uk-UA"/>
        </w:rPr>
        <w:t xml:space="preserve">Часи </w:t>
      </w:r>
      <w:proofErr w:type="spellStart"/>
      <w:r w:rsidRPr="00F965A5">
        <w:rPr>
          <w:rFonts w:eastAsia="Calibri" w:cstheme="minorHAnsi"/>
          <w:sz w:val="36"/>
          <w:szCs w:val="36"/>
        </w:rPr>
        <w:t>активу</w:t>
      </w:r>
      <w:proofErr w:type="spellEnd"/>
      <w:r w:rsidRPr="00F965A5">
        <w:rPr>
          <w:rFonts w:eastAsia="Calibri" w:cstheme="minorHAnsi"/>
          <w:sz w:val="36"/>
          <w:szCs w:val="36"/>
        </w:rPr>
        <w:t xml:space="preserve"> (Present Simple, Past Simple, Future Simple, Present Continuous, Past Continuous, Future Continuous, Present Perfect, Past Perfect, Future Perfect, Present Perfect Continuous).</w:t>
      </w:r>
    </w:p>
    <w:p w:rsidR="003E295B" w:rsidRPr="00F965A5" w:rsidRDefault="003E295B" w:rsidP="003E295B">
      <w:pPr>
        <w:spacing w:after="200" w:line="276" w:lineRule="auto"/>
        <w:ind w:left="720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numPr>
          <w:ilvl w:val="0"/>
          <w:numId w:val="2"/>
        </w:numPr>
        <w:spacing w:after="200" w:line="276" w:lineRule="auto"/>
        <w:contextualSpacing/>
        <w:rPr>
          <w:rFonts w:eastAsia="Calibri" w:cstheme="minorHAnsi"/>
          <w:sz w:val="36"/>
          <w:szCs w:val="36"/>
        </w:rPr>
      </w:pPr>
      <w:r w:rsidRPr="00F965A5">
        <w:rPr>
          <w:rFonts w:eastAsia="Calibri" w:cstheme="minorHAnsi"/>
          <w:sz w:val="36"/>
          <w:szCs w:val="36"/>
          <w:lang w:val="uk-UA"/>
        </w:rPr>
        <w:t xml:space="preserve">Часи пасиву </w:t>
      </w:r>
      <w:r w:rsidRPr="00F965A5">
        <w:rPr>
          <w:rFonts w:eastAsia="Calibri" w:cstheme="minorHAnsi"/>
          <w:sz w:val="36"/>
          <w:szCs w:val="36"/>
        </w:rPr>
        <w:t>(Present Simple Passive, Past Simple Passive, Future Simple Passive).</w:t>
      </w:r>
    </w:p>
    <w:p w:rsidR="003E295B" w:rsidRPr="00F965A5" w:rsidRDefault="003E295B" w:rsidP="003E295B">
      <w:pPr>
        <w:pStyle w:val="a5"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jc w:val="center"/>
        <w:rPr>
          <w:rFonts w:cstheme="minorHAnsi"/>
          <w:b/>
          <w:sz w:val="36"/>
          <w:szCs w:val="36"/>
          <w:lang w:val="uk-UA"/>
        </w:rPr>
      </w:pPr>
      <w:r w:rsidRPr="00F965A5">
        <w:rPr>
          <w:rFonts w:cstheme="minorHAnsi"/>
          <w:b/>
          <w:sz w:val="36"/>
          <w:szCs w:val="36"/>
          <w:lang w:val="uk-UA"/>
        </w:rPr>
        <w:t>Перелік тем з англійської мови до вступу на II курс (8 клас)</w:t>
      </w:r>
    </w:p>
    <w:p w:rsidR="003E295B" w:rsidRPr="00F965A5" w:rsidRDefault="003E295B" w:rsidP="003E295B">
      <w:pPr>
        <w:jc w:val="center"/>
        <w:rPr>
          <w:rFonts w:cstheme="minorHAnsi"/>
          <w:b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Всі часи активу.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Всі часи пасиву.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Трансформація прямої мови в непряму.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Інфінітив.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</w:rPr>
      </w:pPr>
      <w:r w:rsidRPr="00F965A5">
        <w:rPr>
          <w:rFonts w:cstheme="minorHAnsi"/>
          <w:sz w:val="36"/>
          <w:szCs w:val="36"/>
          <w:lang w:val="uk-UA"/>
        </w:rPr>
        <w:t xml:space="preserve">Дієприкметник </w:t>
      </w:r>
      <w:r w:rsidRPr="00F965A5">
        <w:rPr>
          <w:rFonts w:cstheme="minorHAnsi"/>
          <w:sz w:val="36"/>
          <w:szCs w:val="36"/>
        </w:rPr>
        <w:t>(Participle I,II).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3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 xml:space="preserve">Герундій </w:t>
      </w:r>
      <w:r w:rsidRPr="00F965A5">
        <w:rPr>
          <w:rFonts w:cstheme="minorHAnsi"/>
          <w:sz w:val="36"/>
          <w:szCs w:val="36"/>
        </w:rPr>
        <w:t>(Gerund).</w:t>
      </w:r>
    </w:p>
    <w:p w:rsidR="003E295B" w:rsidRPr="00F965A5" w:rsidRDefault="003E295B" w:rsidP="003E295B">
      <w:pPr>
        <w:rPr>
          <w:rFonts w:cstheme="minorHAnsi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A46965" w:rsidRPr="00F965A5" w:rsidRDefault="00A46965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eastAsia="Calibri"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jc w:val="center"/>
        <w:rPr>
          <w:rFonts w:cstheme="minorHAnsi"/>
          <w:b/>
          <w:sz w:val="36"/>
          <w:szCs w:val="36"/>
          <w:lang w:val="uk-UA"/>
        </w:rPr>
      </w:pPr>
      <w:r w:rsidRPr="00F965A5">
        <w:rPr>
          <w:rFonts w:cstheme="minorHAnsi"/>
          <w:b/>
          <w:sz w:val="36"/>
          <w:szCs w:val="36"/>
          <w:lang w:val="uk-UA"/>
        </w:rPr>
        <w:t>Перелік тем з англійської мови до вступу на III курс (10 клас</w:t>
      </w:r>
      <w:bookmarkStart w:id="0" w:name="_GoBack"/>
      <w:bookmarkEnd w:id="0"/>
      <w:r w:rsidRPr="00F965A5">
        <w:rPr>
          <w:rFonts w:cstheme="minorHAnsi"/>
          <w:b/>
          <w:sz w:val="36"/>
          <w:szCs w:val="36"/>
          <w:lang w:val="uk-UA"/>
        </w:rPr>
        <w:t>)</w:t>
      </w:r>
    </w:p>
    <w:p w:rsidR="003E295B" w:rsidRPr="00F965A5" w:rsidRDefault="003E295B" w:rsidP="003E295B">
      <w:pPr>
        <w:jc w:val="center"/>
        <w:rPr>
          <w:rFonts w:cstheme="minorHAnsi"/>
          <w:b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Всі часи активу.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Всі часи пасиву.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Трансформація прямої мови в непряму.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Інфінітив.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CA00AA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</w:rPr>
      </w:pPr>
      <w:r w:rsidRPr="00F965A5">
        <w:rPr>
          <w:rFonts w:cstheme="minorHAnsi"/>
          <w:sz w:val="36"/>
          <w:szCs w:val="36"/>
          <w:lang w:val="uk-UA"/>
        </w:rPr>
        <w:t xml:space="preserve">Дієприкметник </w:t>
      </w:r>
      <w:r w:rsidRPr="00CA00AA">
        <w:rPr>
          <w:rFonts w:cstheme="minorHAnsi"/>
          <w:sz w:val="36"/>
          <w:szCs w:val="36"/>
        </w:rPr>
        <w:t>(Participle I,II).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 xml:space="preserve">Герундій </w:t>
      </w:r>
      <w:r w:rsidRPr="00CA00AA">
        <w:rPr>
          <w:rFonts w:cstheme="minorHAnsi"/>
          <w:sz w:val="36"/>
          <w:szCs w:val="36"/>
        </w:rPr>
        <w:t>(Gerund).</w:t>
      </w:r>
    </w:p>
    <w:p w:rsidR="003E295B" w:rsidRPr="00F965A5" w:rsidRDefault="003E295B" w:rsidP="003E295B">
      <w:pPr>
        <w:pStyle w:val="a5"/>
        <w:rPr>
          <w:rFonts w:cstheme="minorHAnsi"/>
          <w:sz w:val="36"/>
          <w:szCs w:val="36"/>
          <w:lang w:val="uk-UA"/>
        </w:rPr>
      </w:pPr>
    </w:p>
    <w:p w:rsidR="003E295B" w:rsidRPr="00F965A5" w:rsidRDefault="003E295B" w:rsidP="003E295B">
      <w:pPr>
        <w:pStyle w:val="a5"/>
        <w:numPr>
          <w:ilvl w:val="0"/>
          <w:numId w:val="4"/>
        </w:numPr>
        <w:spacing w:after="200" w:line="276" w:lineRule="auto"/>
        <w:rPr>
          <w:rFonts w:cstheme="minorHAnsi"/>
          <w:sz w:val="36"/>
          <w:szCs w:val="36"/>
          <w:lang w:val="uk-UA"/>
        </w:rPr>
      </w:pPr>
      <w:r w:rsidRPr="00F965A5">
        <w:rPr>
          <w:rFonts w:cstheme="minorHAnsi"/>
          <w:sz w:val="36"/>
          <w:szCs w:val="36"/>
          <w:lang w:val="uk-UA"/>
        </w:rPr>
        <w:t>Умовні речення всіх типів.</w:t>
      </w:r>
    </w:p>
    <w:p w:rsidR="003E295B" w:rsidRPr="00F965A5" w:rsidRDefault="003E295B" w:rsidP="003E295B">
      <w:pPr>
        <w:rPr>
          <w:lang w:val="uk-UA"/>
        </w:rPr>
      </w:pPr>
    </w:p>
    <w:p w:rsidR="003E295B" w:rsidRPr="00F965A5" w:rsidRDefault="003E295B" w:rsidP="003E295B">
      <w:pPr>
        <w:spacing w:after="200" w:line="276" w:lineRule="auto"/>
        <w:contextualSpacing/>
        <w:rPr>
          <w:rFonts w:ascii="Times New Roman" w:eastAsia="Calibri" w:hAnsi="Times New Roman" w:cs="Times New Roman"/>
          <w:sz w:val="36"/>
          <w:szCs w:val="36"/>
          <w:lang w:val="uk-UA"/>
        </w:rPr>
      </w:pPr>
    </w:p>
    <w:p w:rsidR="00C22C35" w:rsidRPr="00F965A5" w:rsidRDefault="00C22C35" w:rsidP="00861402">
      <w:pPr>
        <w:jc w:val="both"/>
        <w:rPr>
          <w:b/>
          <w:sz w:val="36"/>
          <w:szCs w:val="36"/>
          <w:lang w:val="uk-UA"/>
        </w:rPr>
      </w:pPr>
    </w:p>
    <w:sectPr w:rsidR="00C22C35" w:rsidRPr="00F965A5" w:rsidSect="00C22C35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_Alx">
    <w:altName w:val="SchoolBook_Alx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D0B"/>
    <w:multiLevelType w:val="hybridMultilevel"/>
    <w:tmpl w:val="165E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259F"/>
    <w:multiLevelType w:val="hybridMultilevel"/>
    <w:tmpl w:val="09A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2829"/>
    <w:multiLevelType w:val="hybridMultilevel"/>
    <w:tmpl w:val="12EA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5C85"/>
    <w:rsid w:val="000B0F5C"/>
    <w:rsid w:val="003E295B"/>
    <w:rsid w:val="003F5367"/>
    <w:rsid w:val="00520729"/>
    <w:rsid w:val="00861402"/>
    <w:rsid w:val="00862120"/>
    <w:rsid w:val="00A15C85"/>
    <w:rsid w:val="00A46965"/>
    <w:rsid w:val="00C22C35"/>
    <w:rsid w:val="00CA00AA"/>
    <w:rsid w:val="00D97408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402"/>
    <w:rPr>
      <w:color w:val="0563C1" w:themeColor="hyperlink"/>
      <w:u w:val="single"/>
    </w:rPr>
  </w:style>
  <w:style w:type="character" w:customStyle="1" w:styleId="A7">
    <w:name w:val="A7"/>
    <w:uiPriority w:val="99"/>
    <w:rsid w:val="00862120"/>
    <w:rPr>
      <w:rFonts w:ascii="Symbol" w:hAnsi="Symbol" w:cs="Symbol"/>
      <w:color w:val="000000"/>
      <w:sz w:val="40"/>
      <w:szCs w:val="40"/>
    </w:rPr>
  </w:style>
  <w:style w:type="paragraph" w:customStyle="1" w:styleId="Default">
    <w:name w:val="Default"/>
    <w:rsid w:val="00862120"/>
    <w:pPr>
      <w:autoSpaceDE w:val="0"/>
      <w:autoSpaceDN w:val="0"/>
      <w:adjustRightInd w:val="0"/>
      <w:spacing w:after="0" w:line="240" w:lineRule="auto"/>
    </w:pPr>
    <w:rPr>
      <w:rFonts w:ascii="SchoolBook_Alx" w:hAnsi="SchoolBook_Alx" w:cs="SchoolBook_Alx"/>
      <w:color w:val="000000"/>
      <w:sz w:val="24"/>
      <w:szCs w:val="24"/>
      <w:lang w:val="ru-RU"/>
    </w:rPr>
  </w:style>
  <w:style w:type="paragraph" w:customStyle="1" w:styleId="Pa23">
    <w:name w:val="Pa23"/>
    <w:basedOn w:val="Default"/>
    <w:next w:val="Default"/>
    <w:uiPriority w:val="99"/>
    <w:rsid w:val="00862120"/>
    <w:pPr>
      <w:spacing w:line="211" w:lineRule="atLeast"/>
    </w:pPr>
    <w:rPr>
      <w:rFonts w:cstheme="minorBidi"/>
      <w:color w:val="auto"/>
    </w:rPr>
  </w:style>
  <w:style w:type="table" w:styleId="a4">
    <w:name w:val="Table Grid"/>
    <w:basedOn w:val="a1"/>
    <w:uiPriority w:val="59"/>
    <w:rsid w:val="0086212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1">
    <w:name w:val="Pa21"/>
    <w:basedOn w:val="Default"/>
    <w:next w:val="Default"/>
    <w:uiPriority w:val="99"/>
    <w:rsid w:val="00862120"/>
    <w:pPr>
      <w:spacing w:line="21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862120"/>
    <w:pPr>
      <w:spacing w:line="21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62120"/>
    <w:pPr>
      <w:spacing w:line="21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62120"/>
    <w:pPr>
      <w:spacing w:line="211" w:lineRule="atLeast"/>
    </w:pPr>
    <w:rPr>
      <w:rFonts w:cstheme="minorBidi"/>
      <w:color w:val="auto"/>
    </w:rPr>
  </w:style>
  <w:style w:type="paragraph" w:styleId="a5">
    <w:name w:val="List Paragraph"/>
    <w:basedOn w:val="a"/>
    <w:uiPriority w:val="34"/>
    <w:qFormat/>
    <w:rsid w:val="003E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school/certification/card/503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Teacher_2</cp:lastModifiedBy>
  <cp:revision>6</cp:revision>
  <dcterms:created xsi:type="dcterms:W3CDTF">2019-05-14T13:45:00Z</dcterms:created>
  <dcterms:modified xsi:type="dcterms:W3CDTF">2019-05-14T15:42:00Z</dcterms:modified>
</cp:coreProperties>
</file>